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заштиту животне средине</w:t>
      </w:r>
    </w:p>
    <w:p w:rsidR="006D1C98" w:rsidRPr="007C567A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109-13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79F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март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D1C98" w:rsidRPr="00B27F76" w:rsidRDefault="006D1C98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E013CA" w:rsidRPr="003B0556" w:rsidRDefault="00E013CA" w:rsidP="006D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E013CA" w:rsidRPr="003B0556" w:rsidRDefault="006D1C98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ОДБОРА ЗА ЗАШТИТУ ЖИВОТНЕ СРЕДИНЕ,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6D1C98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МАРТА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едница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почела у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Константин Арсеновић,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Жељко</w:t>
      </w:r>
      <w:r w:rsidR="00EF0185" w:rsidRP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Сушец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Бојанић,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Биљана Илић Стошић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Александра Томић,</w:t>
      </w:r>
      <w:r w:rsidR="006D1C98" w:rsidRP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D1C98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Мијатовић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Травар Миљевић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Иван Карић,</w:t>
      </w:r>
      <w:r w:rsidR="002C7274" w:rsidRP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Жи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ојин Станковић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CS"/>
        </w:rPr>
        <w:t>, Владимир Гордић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Гордана Чомић.</w:t>
      </w:r>
    </w:p>
    <w:p w:rsidR="005B02F9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Одбора присуствовала је заменик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евена Сто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јановић (заменик Зорана Васића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F06925" w:rsidRPr="00F33F07" w:rsidRDefault="00E013CA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нису присуствовал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и чланови Одбора: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Јудита Поповић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Зоран Васић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Љубан Панић</w:t>
      </w:r>
      <w:r w:rsidR="006D1C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Ивана Динић</w:t>
      </w:r>
      <w:r w:rsidR="00F33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2F9" w:rsidRDefault="005B02F9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252D" w:rsidRDefault="00850E10" w:rsidP="00BD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00E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Одбора присуствовао је </w:t>
      </w:r>
      <w:r w:rsidR="00500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министар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природних ресурса, рударства и просторног планирања</w:t>
      </w:r>
      <w:r w:rsidR="00500E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проф. др Милан Бачевић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50E10" w:rsidRPr="00811EA1" w:rsidRDefault="00850E10" w:rsidP="00BD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0342" w:rsidRPr="003B0556" w:rsidRDefault="00E1181A" w:rsidP="008E1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предлог председника Одбора, једногласно је усвојен следећи 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574F2B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в н и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р е д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91CD9" w:rsidRDefault="00E91CD9" w:rsidP="00E91CD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Извештаја о раду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Министарства природних ресурса, рударства и просторног планирања за период новембар-децембар 2012. и јануар 2013. године, и</w:t>
      </w:r>
    </w:p>
    <w:p w:rsidR="001613A7" w:rsidRPr="0092748F" w:rsidRDefault="002348FB" w:rsidP="00161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Разно</w:t>
      </w:r>
    </w:p>
    <w:p w:rsidR="002348FB" w:rsidRDefault="002348FB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4FDA" w:rsidRDefault="002348FB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</w:t>
      </w:r>
      <w:r w:rsidR="00EF6C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разматрање утрврђеног 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>дневн</w:t>
      </w:r>
      <w:r w:rsidR="00EF6C2D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ред</w:t>
      </w:r>
      <w:r w:rsidR="00EF6C2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посланици су</w:t>
      </w:r>
      <w:r w:rsidR="00394FD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451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>без примедаба,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једногласно,</w:t>
      </w:r>
      <w:r w:rsidR="00394F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усвоји</w:t>
      </w:r>
      <w:r w:rsidR="00394FDA">
        <w:rPr>
          <w:rFonts w:ascii="Times New Roman" w:eastAsia="Times New Roman" w:hAnsi="Times New Roman" w:cs="Times New Roman"/>
          <w:sz w:val="24"/>
          <w:szCs w:val="24"/>
          <w:lang w:val="sr-Cyrl-RS"/>
        </w:rPr>
        <w:t>ли</w:t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</w:t>
      </w:r>
      <w:r w:rsidR="00CC7EB3">
        <w:rPr>
          <w:rFonts w:ascii="Times New Roman" w:eastAsia="Times New Roman" w:hAnsi="Times New Roman" w:cs="Times New Roman"/>
          <w:sz w:val="24"/>
          <w:szCs w:val="24"/>
          <w:lang w:val="sr-Cyrl-RS"/>
        </w:rPr>
        <w:t>е:</w:t>
      </w:r>
    </w:p>
    <w:p w:rsidR="0092748F" w:rsidRPr="0092748F" w:rsidRDefault="0092748F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B" w:rsidRDefault="00CC7EB3" w:rsidP="00B45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>17. седнице Одбора одржане 4. фебруара 2013. године;</w:t>
      </w:r>
    </w:p>
    <w:p w:rsidR="00F91680" w:rsidRDefault="00CC7EB3" w:rsidP="00B451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>18. седнице Одбора одржане 20. фебруара и</w:t>
      </w:r>
    </w:p>
    <w:p w:rsidR="00B4519F" w:rsidRDefault="00CC7EB3" w:rsidP="008E1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D149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седнице </w:t>
      </w:r>
      <w:r w:rsidR="00D14948">
        <w:rPr>
          <w:rFonts w:ascii="Times New Roman" w:eastAsia="Times New Roman" w:hAnsi="Times New Roman" w:cs="Times New Roman"/>
          <w:sz w:val="24"/>
          <w:szCs w:val="24"/>
        </w:rPr>
        <w:t>O</w:t>
      </w:r>
      <w:r w:rsidR="00F91680">
        <w:rPr>
          <w:rFonts w:ascii="Times New Roman" w:eastAsia="Times New Roman" w:hAnsi="Times New Roman" w:cs="Times New Roman"/>
          <w:sz w:val="24"/>
          <w:szCs w:val="24"/>
          <w:lang w:val="sr-Cyrl-RS"/>
        </w:rPr>
        <w:t>дбора одржане 28. фебруара 2013. године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E148C" w:rsidRDefault="008E148C" w:rsidP="008E14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19F" w:rsidRPr="00FC718B" w:rsidRDefault="00B4519F" w:rsidP="00B45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Прва тачка дневног реда – </w:t>
      </w:r>
      <w:r w:rsidRPr="00FC71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Разматрање Извештаја о раду </w:t>
      </w:r>
      <w:r w:rsidRPr="00FC71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Министарства природних ресурса, рударства и просторног планирања за период новембар-децембар 2012. и јануар 2013. године</w:t>
      </w:r>
    </w:p>
    <w:p w:rsidR="00B4519F" w:rsidRPr="00B4519F" w:rsidRDefault="00B4519F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B" w:rsidRPr="001751AF" w:rsidRDefault="00B4519F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 је, пре него што је министру Бачевићу дала реч, подсетила да министар, у складу са чланом 229. Пословника Народне скупштине информише</w:t>
      </w:r>
      <w:r w:rsidR="00B52A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надлежни одбор о раду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инистарства</w:t>
      </w:r>
      <w:r w:rsidR="00B52A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једном у три месеца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52AFE">
        <w:rPr>
          <w:rFonts w:ascii="Times New Roman" w:eastAsia="Times New Roman" w:hAnsi="Times New Roman" w:cs="Times New Roman"/>
          <w:sz w:val="24"/>
          <w:szCs w:val="24"/>
          <w:lang w:val="sr-Cyrl-RS"/>
        </w:rPr>
        <w:t>тако да одбор разм</w:t>
      </w:r>
      <w:r w:rsidR="001751AF">
        <w:rPr>
          <w:rFonts w:ascii="Times New Roman" w:eastAsia="Times New Roman" w:hAnsi="Times New Roman" w:cs="Times New Roman"/>
          <w:sz w:val="24"/>
          <w:szCs w:val="24"/>
          <w:lang w:val="sr-Cyrl-RS"/>
        </w:rPr>
        <w:t>атра информацију, а не извештај. Истовремено је замолила министра да Министарство убудуће доставља у писаном облику Информацију, у складу са Пословником Народне скупштине.</w:t>
      </w:r>
    </w:p>
    <w:p w:rsidR="00B52AFE" w:rsidRDefault="00B52AFE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D224A" w:rsidRDefault="00B52AFE" w:rsidP="009274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Информишући чланове Одбора о раду Министарства у наведеном периоду, министар је </w:t>
      </w:r>
      <w:r w:rsidR="004A0A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истакао да </w:t>
      </w:r>
      <w:r w:rsidR="00BC7D5E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послови били подје</w:t>
      </w:r>
      <w:r w:rsidR="00200DAF">
        <w:rPr>
          <w:rFonts w:ascii="Times New Roman" w:eastAsia="Times New Roman" w:hAnsi="Times New Roman" w:cs="Times New Roman"/>
          <w:sz w:val="24"/>
          <w:szCs w:val="24"/>
          <w:lang w:val="sr-Cyrl-RS"/>
        </w:rPr>
        <w:t>днако подељени у сва три секторa у Министарству.</w:t>
      </w:r>
      <w:r w:rsidR="00AD2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7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Ипак, 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обиму и могућности за развој државе, нагл</w:t>
      </w:r>
      <w:r w:rsidR="00D854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асио је министар, учињено је 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највише </w:t>
      </w:r>
      <w:r w:rsidR="00D854F1">
        <w:rPr>
          <w:rFonts w:ascii="Times New Roman" w:eastAsia="Times New Roman" w:hAnsi="Times New Roman" w:cs="Times New Roman"/>
          <w:sz w:val="24"/>
          <w:szCs w:val="24"/>
          <w:lang w:val="sr-Cyrl-RS"/>
        </w:rPr>
        <w:t>у С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>ектору за просторно планирање јер су се усвајали просторни, регионални и локални планови посебне намене, који представају правно-политички оквир за равномерни развој државе.</w:t>
      </w:r>
      <w:r w:rsidR="001751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B2F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Рекао </w:t>
      </w:r>
      <w:r w:rsidR="004A0AAF">
        <w:rPr>
          <w:rFonts w:ascii="Times New Roman" w:eastAsia="Times New Roman" w:hAnsi="Times New Roman" w:cs="Times New Roman"/>
          <w:sz w:val="24"/>
          <w:szCs w:val="24"/>
          <w:lang w:val="sr-Cyrl-RS"/>
        </w:rPr>
        <w:t>је да је Вла</w:t>
      </w:r>
      <w:r w:rsidR="00FB2F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усвојила 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Просторни план</w:t>
      </w:r>
      <w:r w:rsidR="004A0A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51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посебне намене тран</w:t>
      </w:r>
      <w:r w:rsidR="00FB2F7A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снаци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>оналног гасовода Јужни ток</w:t>
      </w:r>
      <w:r w:rsidR="001746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којим се тај пројекат прог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>ласио националним п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>ројектом,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тако да Србија постаје потпуно енергетски независна, када је у питању гас.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</w:t>
      </w:r>
      <w:bookmarkStart w:id="0" w:name="_GoBack"/>
      <w:bookmarkEnd w:id="0"/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 је </w:t>
      </w:r>
      <w:r w:rsidR="00FB2F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нагласи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>о и да је  Влада дала сагласност за израду</w:t>
      </w:r>
      <w:r w:rsidR="00CE58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Просторног плана посебне намене за пловни, хидротехнички систем Морава-Вардар-Дуна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>в, за шта су потп</w:t>
      </w:r>
      <w:r w:rsidR="009E0B71">
        <w:rPr>
          <w:rFonts w:ascii="Times New Roman" w:eastAsia="Times New Roman" w:hAnsi="Times New Roman" w:cs="Times New Roman"/>
          <w:sz w:val="24"/>
          <w:szCs w:val="24"/>
          <w:lang w:val="sr-Cyrl-RS"/>
        </w:rPr>
        <w:t>исани протоколи са Републиком Ки</w:t>
      </w:r>
      <w:r w:rsidR="00E35C25">
        <w:rPr>
          <w:rFonts w:ascii="Times New Roman" w:eastAsia="Times New Roman" w:hAnsi="Times New Roman" w:cs="Times New Roman"/>
          <w:sz w:val="24"/>
          <w:szCs w:val="24"/>
          <w:lang w:val="sr-Cyrl-RS"/>
        </w:rPr>
        <w:t>ном.</w:t>
      </w:r>
      <w:r w:rsidR="009E0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Истичући комплексност овог пројекта, </w:t>
      </w:r>
      <w:r w:rsidR="00806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нагласио 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његов значај како</w:t>
      </w:r>
      <w:r w:rsidR="009E0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водни саобраћај</w:t>
      </w:r>
      <w:r w:rsidR="009E0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за пољопривреду, туризам и енергетику, </w:t>
      </w:r>
      <w:r w:rsidR="008066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</w:t>
      </w:r>
      <w:r w:rsidR="009E0B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 пројекта дају велику могућност за запошљавање и ангажовање грађевинске оперативе. </w:t>
      </w:r>
      <w:r w:rsidR="00D854F1">
        <w:rPr>
          <w:rFonts w:ascii="Times New Roman" w:eastAsia="Times New Roman" w:hAnsi="Times New Roman" w:cs="Times New Roman"/>
          <w:sz w:val="24"/>
          <w:szCs w:val="24"/>
          <w:lang w:val="sr-Cyrl-RS"/>
        </w:rPr>
        <w:t>У овом сектору су урађени развојни просторни планови за Костолачки и Колубарски басен, за националне паркове, за паркове природе, за заштићена подручја, а неки просторни планови још нису прошли законом прописану процедуру.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Сектору за природне ресурсе најинтезивније активности се спроводе када су у питању национални паркови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обзиром да је дошло до измене закона и формирања нових надзорних одбора. Министар је истакао да су национални паркови Копаоник и Тара имали проблеме због санациј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е штете од пожара, национални парк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Ђердап негативно послује зато што 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 дужнике, док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је ЈП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кијалишта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Србије 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највећи дужни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6D22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националним парковима.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Обраћајући се посланицима, минис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тар је упозорио на проблеме који се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оче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кују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се почне спроводити Закон о планирању и изградњи, с обзиром да ће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бити потребно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порушити преко 1000 објекта у националним парковима. Истовремено је скренуо пажњу и на припрему новог закона о управљању риболовним подручјима и обавестио да ће ускоро у скупштинску процедуру ући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акон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0947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шумама, као и да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74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препоруком Уставног суда</w:t>
      </w:r>
      <w:r w:rsidR="005E745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национални парк 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>Фрушка Гора враћа у надлежност Влади Републике Србије, и да ће бити сврстан у ист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режимкао и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национални парков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Тара, Копаоник или Ђердап. Министар Бачевић је позвао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народне 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посланике да се укључе у јавну расправу о Нацрту </w:t>
      </w:r>
      <w:r w:rsidR="00181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181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геологиј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1814FA">
        <w:rPr>
          <w:rFonts w:ascii="Times New Roman" w:eastAsia="Times New Roman" w:hAnsi="Times New Roman" w:cs="Times New Roman"/>
          <w:sz w:val="24"/>
          <w:szCs w:val="24"/>
          <w:lang w:val="sr-Cyrl-RS"/>
        </w:rPr>
        <w:t>, геолошк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им</w:t>
      </w:r>
      <w:r w:rsidR="001814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истражи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рударств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 истакао значај квалитетних сугестија и предлога који су већ уграђени у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нацрт. Закључујући своје излагање, министар је истако да се велики број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домаћих и 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>иностраних компанија из К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анаде, САД, Аустралије и Финске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пријављује са захтевима за геолошка истраживања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злата, сребра, зеолита, бората и</w:t>
      </w:r>
      <w:r w:rsidR="00621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литијума. </w:t>
      </w:r>
    </w:p>
    <w:p w:rsidR="009472E2" w:rsidRDefault="005E7452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472E2" w:rsidRDefault="005E7452" w:rsidP="00947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У расправи </w:t>
      </w:r>
      <w:r w:rsidR="009472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која је уследила учествовали су: Гордана Чомић, Иван Карић, </w:t>
      </w:r>
      <w:r w:rsidR="00271B1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Бачевић и Милица Војић Марковић.</w:t>
      </w:r>
    </w:p>
    <w:p w:rsidR="004A0AAF" w:rsidRDefault="009472E2" w:rsidP="009472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</w:t>
      </w:r>
      <w:r w:rsidR="005E74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атражено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5E74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се исправи бројка која се односи на коришћење минералних сировина и геотермалних ресурса, која је, техничком грешком, погрешно написана. Осим тога, </w:t>
      </w:r>
      <w:r w:rsidR="000B2B5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постављено је питање надокнаде за експлоатацију глинених сировина на парцелама с обзиром да је то исцрпив ресурс, и предложено да се утврди правилник за плаћање надокнаде за црпљење глине на парцелама на којима се то ради.</w:t>
      </w:r>
      <w:r w:rsidR="00387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Изражено је мишљење да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мора наћи начин да се</w:t>
      </w:r>
      <w:r w:rsidR="00387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финансирају </w:t>
      </w:r>
      <w:r w:rsidR="003872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национални паркови 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предложено </w:t>
      </w:r>
      <w:r w:rsidR="00EF7292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подржи</w:t>
      </w:r>
      <w:r w:rsidR="00EF72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налажење начина за адекватно финансирање националних паркова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>. Р</w:t>
      </w:r>
      <w:r w:rsidR="004E6A2C">
        <w:rPr>
          <w:rFonts w:ascii="Times New Roman" w:eastAsia="Times New Roman" w:hAnsi="Times New Roman" w:cs="Times New Roman"/>
          <w:sz w:val="24"/>
          <w:szCs w:val="24"/>
          <w:lang w:val="sr-Cyrl-RS"/>
        </w:rPr>
        <w:t>ечено је, између остало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>г, да подршка постоји и кад се ради о рушењу беспр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вно подигнутих објеката у националним парковима, 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="006468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E6A2C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дискусији је покренуто и питање истраживања и експлоатације никла, на шта је одговорено да се никл мора експлоатисати из руда коју имамо, а т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>ај вид експлоатације</w:t>
      </w:r>
      <w:r w:rsidR="004E6A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захтева високе технологије</w:t>
      </w:r>
      <w:r w:rsidR="005A529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C3D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Што се тиче пројекта Морава-Вардар-Дунав, апеловано је на још мало стрпљења док се не заврши студија изводљивости како би се видело да ли је уопште смислена реализација тог пројекта.</w:t>
      </w:r>
      <w:r w:rsidR="005E63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Скренута је пажња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то</w:t>
      </w:r>
      <w:r w:rsidR="005E63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се инспекцијски надзор не врши одговорно, и затражен 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5E63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 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томе </w:t>
      </w:r>
      <w:r w:rsidR="005E63C3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је инспекција предузела поводом навода да је река Градац, у којој живе аутохтоне поточне пастрмке, заправо порибљена атлантском пастрмком.</w:t>
      </w:r>
    </w:p>
    <w:p w:rsidR="004A0AAF" w:rsidRDefault="00A32491" w:rsidP="00236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крају расправе, </w:t>
      </w:r>
      <w:r w:rsidR="009F682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 до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нео закључак да прихвати</w:t>
      </w:r>
      <w:r w:rsidR="009F68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Информацију о раду</w:t>
      </w:r>
      <w:r w:rsidRPr="00A324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 природних ресурса, рударства и просторног планирања за период новембар-децембар 2012. и јануар 2013. године. </w:t>
      </w:r>
    </w:p>
    <w:p w:rsidR="00B52AFE" w:rsidRPr="00B52AFE" w:rsidRDefault="004A0AAF" w:rsidP="0023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577EA" w:rsidRDefault="00850E10" w:rsidP="009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Друга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дневног реда </w:t>
      </w:r>
      <w:r w:rsidR="00B324A8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18CF" w:rsidRPr="006A311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Разно</w:t>
      </w:r>
    </w:p>
    <w:p w:rsidR="002360B6" w:rsidRDefault="002360B6" w:rsidP="009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613A7" w:rsidRDefault="002360B6" w:rsidP="009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60B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седник Одбора је подсетила чланове Одбора да им је достављена Декларациј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Cyrl-RS"/>
        </w:rPr>
        <w:t>а СО Пландиште ''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Без ГМО'', Декларација 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Cyrl-RS"/>
        </w:rPr>
        <w:t>СО Пожега ''Без ГМО'', позив Одбору да подржи ''О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Latn-RS"/>
        </w:rPr>
        <w:t>rganic Live Fest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Cyrl-RS"/>
        </w:rPr>
        <w:t>'' и Обавештење о испитивању квалитета воде реке Тисе на територији Новог Кнежевца,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оквиру </w:t>
      </w:r>
      <w:r w:rsidR="00987C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спроведеног 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>ванредног мониторинга.</w:t>
      </w:r>
    </w:p>
    <w:p w:rsidR="001613A7" w:rsidRDefault="00615A2F" w:rsidP="009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Осим тога, председник 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 информисала</w:t>
      </w:r>
      <w:r w:rsidR="00161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да се договорила  са  председником Народне скупштине да се Народна скупштина прикључи Акцији ''Сат за нашу планету''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марта 2013. године,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тако што ће 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>у Дому Народне скупштине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искључена струја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спољн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расвет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74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периоду </w:t>
      </w:r>
      <w:r w:rsidR="001613A7">
        <w:rPr>
          <w:rFonts w:ascii="Times New Roman" w:eastAsia="Times New Roman" w:hAnsi="Times New Roman" w:cs="Times New Roman"/>
          <w:sz w:val="24"/>
          <w:szCs w:val="24"/>
          <w:lang w:val="sr-Cyrl-RS"/>
        </w:rPr>
        <w:t>од 20, 30 до 21, 30 часова.</w:t>
      </w:r>
    </w:p>
    <w:p w:rsidR="00615A2F" w:rsidRPr="00615A2F" w:rsidRDefault="001613A7" w:rsidP="00987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Истовремено је обавестила чланове Одбора 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ће се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одржати седница Одбора 23. марта 2013. године</w:t>
      </w:r>
      <w:r w:rsidR="00190DA3">
        <w:rPr>
          <w:rFonts w:ascii="Times New Roman" w:eastAsia="Times New Roman" w:hAnsi="Times New Roman" w:cs="Times New Roman"/>
          <w:sz w:val="24"/>
          <w:szCs w:val="24"/>
          <w:lang w:val="sr-Cyrl-RS"/>
        </w:rPr>
        <w:t>, са почетком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11,55 часова,</w:t>
      </w:r>
      <w:r w:rsidR="00615A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како би се Одбор прикључио акцији '' Сат за нашу планету'', односно акцији ''Пет до дванаест</w:t>
      </w:r>
      <w:r w:rsidR="00BC1B60">
        <w:rPr>
          <w:rFonts w:ascii="Times New Roman" w:eastAsia="Times New Roman" w:hAnsi="Times New Roman" w:cs="Times New Roman"/>
          <w:sz w:val="24"/>
          <w:szCs w:val="24"/>
          <w:lang w:val="sr-Cyrl-RS"/>
        </w:rPr>
        <w:t>''.</w:t>
      </w:r>
    </w:p>
    <w:p w:rsidR="008875C7" w:rsidRPr="00F577EA" w:rsidRDefault="008875C7" w:rsidP="005F49C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5F49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завршена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1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BC1B60">
        <w:rPr>
          <w:rFonts w:ascii="Times New Roman" w:eastAsia="Times New Roman" w:hAnsi="Times New Roman" w:cs="Times New Roman"/>
          <w:sz w:val="24"/>
          <w:szCs w:val="24"/>
          <w:lang w:val="sr-Cyrl-CS"/>
        </w:rPr>
        <w:t>,50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Башић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Војић Марковић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11" w:rsidRDefault="00B84511">
      <w:pPr>
        <w:spacing w:after="0" w:line="240" w:lineRule="auto"/>
      </w:pPr>
      <w:r>
        <w:separator/>
      </w:r>
    </w:p>
  </w:endnote>
  <w:endnote w:type="continuationSeparator" w:id="0">
    <w:p w:rsidR="00B84511" w:rsidRDefault="00B8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11" w:rsidRDefault="00B84511">
      <w:pPr>
        <w:spacing w:after="0" w:line="240" w:lineRule="auto"/>
      </w:pPr>
      <w:r>
        <w:separator/>
      </w:r>
    </w:p>
  </w:footnote>
  <w:footnote w:type="continuationSeparator" w:id="0">
    <w:p w:rsidR="00B84511" w:rsidRDefault="00B8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FF5" w:rsidRDefault="00B84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A6AE4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49CD"/>
    <w:rsid w:val="000459B6"/>
    <w:rsid w:val="00046FDE"/>
    <w:rsid w:val="000513D1"/>
    <w:rsid w:val="00063D52"/>
    <w:rsid w:val="000870D0"/>
    <w:rsid w:val="000879FA"/>
    <w:rsid w:val="00092C47"/>
    <w:rsid w:val="000947E0"/>
    <w:rsid w:val="000A1DDB"/>
    <w:rsid w:val="000A781D"/>
    <w:rsid w:val="000B2B5B"/>
    <w:rsid w:val="000B392F"/>
    <w:rsid w:val="000D0E74"/>
    <w:rsid w:val="000F578C"/>
    <w:rsid w:val="0010705A"/>
    <w:rsid w:val="00110870"/>
    <w:rsid w:val="001178F6"/>
    <w:rsid w:val="00144F33"/>
    <w:rsid w:val="001613A7"/>
    <w:rsid w:val="0017288B"/>
    <w:rsid w:val="001746E2"/>
    <w:rsid w:val="001751AF"/>
    <w:rsid w:val="001814FA"/>
    <w:rsid w:val="00190DA3"/>
    <w:rsid w:val="001947B5"/>
    <w:rsid w:val="00194DE7"/>
    <w:rsid w:val="001A32C8"/>
    <w:rsid w:val="001B745A"/>
    <w:rsid w:val="001C1242"/>
    <w:rsid w:val="001D3608"/>
    <w:rsid w:val="001D3F20"/>
    <w:rsid w:val="001E0641"/>
    <w:rsid w:val="001F295F"/>
    <w:rsid w:val="001F3774"/>
    <w:rsid w:val="001F49D6"/>
    <w:rsid w:val="00200DAF"/>
    <w:rsid w:val="0020559F"/>
    <w:rsid w:val="002113C7"/>
    <w:rsid w:val="00230015"/>
    <w:rsid w:val="00233101"/>
    <w:rsid w:val="002348FB"/>
    <w:rsid w:val="002360B6"/>
    <w:rsid w:val="002403CE"/>
    <w:rsid w:val="002562D8"/>
    <w:rsid w:val="002672F3"/>
    <w:rsid w:val="00271B1F"/>
    <w:rsid w:val="00273714"/>
    <w:rsid w:val="002773F1"/>
    <w:rsid w:val="0028283F"/>
    <w:rsid w:val="00285D26"/>
    <w:rsid w:val="002A7EE2"/>
    <w:rsid w:val="002B246B"/>
    <w:rsid w:val="002B3408"/>
    <w:rsid w:val="002B3BD6"/>
    <w:rsid w:val="002C7274"/>
    <w:rsid w:val="002E2143"/>
    <w:rsid w:val="002F3D54"/>
    <w:rsid w:val="00304413"/>
    <w:rsid w:val="003075E8"/>
    <w:rsid w:val="0031004B"/>
    <w:rsid w:val="00322EC1"/>
    <w:rsid w:val="00351CD6"/>
    <w:rsid w:val="00355B1F"/>
    <w:rsid w:val="00356446"/>
    <w:rsid w:val="003708EC"/>
    <w:rsid w:val="00370D9A"/>
    <w:rsid w:val="0037110E"/>
    <w:rsid w:val="0037447F"/>
    <w:rsid w:val="00375ECF"/>
    <w:rsid w:val="00376E0E"/>
    <w:rsid w:val="0038017F"/>
    <w:rsid w:val="00385918"/>
    <w:rsid w:val="003861FC"/>
    <w:rsid w:val="003865E8"/>
    <w:rsid w:val="003872C0"/>
    <w:rsid w:val="003921E4"/>
    <w:rsid w:val="00394FDA"/>
    <w:rsid w:val="003A161E"/>
    <w:rsid w:val="003B0556"/>
    <w:rsid w:val="003B10FE"/>
    <w:rsid w:val="003B4E81"/>
    <w:rsid w:val="003B5044"/>
    <w:rsid w:val="003C1B4B"/>
    <w:rsid w:val="003C2A8E"/>
    <w:rsid w:val="003D7403"/>
    <w:rsid w:val="003D7604"/>
    <w:rsid w:val="003E3130"/>
    <w:rsid w:val="003E36EF"/>
    <w:rsid w:val="003F0860"/>
    <w:rsid w:val="003F5418"/>
    <w:rsid w:val="003F5E6B"/>
    <w:rsid w:val="0040025A"/>
    <w:rsid w:val="004050C9"/>
    <w:rsid w:val="004219CC"/>
    <w:rsid w:val="0042605F"/>
    <w:rsid w:val="00434A4E"/>
    <w:rsid w:val="004360E3"/>
    <w:rsid w:val="00444EA5"/>
    <w:rsid w:val="00444F57"/>
    <w:rsid w:val="004472B8"/>
    <w:rsid w:val="004545CA"/>
    <w:rsid w:val="00485581"/>
    <w:rsid w:val="00491030"/>
    <w:rsid w:val="004A0AAF"/>
    <w:rsid w:val="004A78B4"/>
    <w:rsid w:val="004A7A14"/>
    <w:rsid w:val="004B264E"/>
    <w:rsid w:val="004C3D28"/>
    <w:rsid w:val="004C605A"/>
    <w:rsid w:val="004C783F"/>
    <w:rsid w:val="004D1638"/>
    <w:rsid w:val="004E6A2C"/>
    <w:rsid w:val="004F1862"/>
    <w:rsid w:val="005002B3"/>
    <w:rsid w:val="00500EA0"/>
    <w:rsid w:val="005010E1"/>
    <w:rsid w:val="00516AAA"/>
    <w:rsid w:val="00521770"/>
    <w:rsid w:val="00527AE5"/>
    <w:rsid w:val="00536D5D"/>
    <w:rsid w:val="00540D77"/>
    <w:rsid w:val="00547684"/>
    <w:rsid w:val="00556B88"/>
    <w:rsid w:val="005631D5"/>
    <w:rsid w:val="00574F2B"/>
    <w:rsid w:val="00587CC3"/>
    <w:rsid w:val="005A1C50"/>
    <w:rsid w:val="005A3683"/>
    <w:rsid w:val="005A529C"/>
    <w:rsid w:val="005A778B"/>
    <w:rsid w:val="005B02F9"/>
    <w:rsid w:val="005C03EF"/>
    <w:rsid w:val="005C52FE"/>
    <w:rsid w:val="005C75C6"/>
    <w:rsid w:val="005D608F"/>
    <w:rsid w:val="005D7746"/>
    <w:rsid w:val="005E2BA5"/>
    <w:rsid w:val="005E63C3"/>
    <w:rsid w:val="005E699D"/>
    <w:rsid w:val="005E70FC"/>
    <w:rsid w:val="005E7452"/>
    <w:rsid w:val="005F4576"/>
    <w:rsid w:val="005F49C4"/>
    <w:rsid w:val="005F55EE"/>
    <w:rsid w:val="005F7D49"/>
    <w:rsid w:val="00615A2F"/>
    <w:rsid w:val="00621F38"/>
    <w:rsid w:val="006450B2"/>
    <w:rsid w:val="006468CA"/>
    <w:rsid w:val="006557FC"/>
    <w:rsid w:val="006564C3"/>
    <w:rsid w:val="006647B4"/>
    <w:rsid w:val="006663C3"/>
    <w:rsid w:val="0069469A"/>
    <w:rsid w:val="00695331"/>
    <w:rsid w:val="006A0B00"/>
    <w:rsid w:val="006A311C"/>
    <w:rsid w:val="006A5F5B"/>
    <w:rsid w:val="006A650A"/>
    <w:rsid w:val="006C2DBA"/>
    <w:rsid w:val="006C421D"/>
    <w:rsid w:val="006C477A"/>
    <w:rsid w:val="006C752B"/>
    <w:rsid w:val="006D1C98"/>
    <w:rsid w:val="006D224A"/>
    <w:rsid w:val="0070432B"/>
    <w:rsid w:val="0072089F"/>
    <w:rsid w:val="00723481"/>
    <w:rsid w:val="0075136C"/>
    <w:rsid w:val="00751746"/>
    <w:rsid w:val="0075749F"/>
    <w:rsid w:val="007621BF"/>
    <w:rsid w:val="00763CC7"/>
    <w:rsid w:val="00771FCD"/>
    <w:rsid w:val="00773D70"/>
    <w:rsid w:val="00790A46"/>
    <w:rsid w:val="00793708"/>
    <w:rsid w:val="007A3968"/>
    <w:rsid w:val="007A3BF6"/>
    <w:rsid w:val="007C2853"/>
    <w:rsid w:val="007C5C53"/>
    <w:rsid w:val="00805585"/>
    <w:rsid w:val="00806601"/>
    <w:rsid w:val="00810F8F"/>
    <w:rsid w:val="00811EA1"/>
    <w:rsid w:val="00812C58"/>
    <w:rsid w:val="00825DF6"/>
    <w:rsid w:val="00840A93"/>
    <w:rsid w:val="00844467"/>
    <w:rsid w:val="00850E10"/>
    <w:rsid w:val="00856D7D"/>
    <w:rsid w:val="0086634A"/>
    <w:rsid w:val="008875C7"/>
    <w:rsid w:val="00890482"/>
    <w:rsid w:val="008A63FC"/>
    <w:rsid w:val="008C556A"/>
    <w:rsid w:val="008D1F3D"/>
    <w:rsid w:val="008E148C"/>
    <w:rsid w:val="008E32F5"/>
    <w:rsid w:val="009120C0"/>
    <w:rsid w:val="009132C4"/>
    <w:rsid w:val="009174F8"/>
    <w:rsid w:val="009225A8"/>
    <w:rsid w:val="00923219"/>
    <w:rsid w:val="0092748F"/>
    <w:rsid w:val="00932BE7"/>
    <w:rsid w:val="00946CDE"/>
    <w:rsid w:val="009472E2"/>
    <w:rsid w:val="00950FE6"/>
    <w:rsid w:val="00974804"/>
    <w:rsid w:val="00987CFB"/>
    <w:rsid w:val="00990456"/>
    <w:rsid w:val="009926A9"/>
    <w:rsid w:val="0099304E"/>
    <w:rsid w:val="009A4C39"/>
    <w:rsid w:val="009A7B19"/>
    <w:rsid w:val="009B630A"/>
    <w:rsid w:val="009B683B"/>
    <w:rsid w:val="009C581A"/>
    <w:rsid w:val="009C68A5"/>
    <w:rsid w:val="009D327A"/>
    <w:rsid w:val="009E0B71"/>
    <w:rsid w:val="009E116C"/>
    <w:rsid w:val="009F0342"/>
    <w:rsid w:val="009F38B7"/>
    <w:rsid w:val="009F56CA"/>
    <w:rsid w:val="009F682F"/>
    <w:rsid w:val="00A1329E"/>
    <w:rsid w:val="00A14C6D"/>
    <w:rsid w:val="00A21249"/>
    <w:rsid w:val="00A26409"/>
    <w:rsid w:val="00A32491"/>
    <w:rsid w:val="00A41B13"/>
    <w:rsid w:val="00A60333"/>
    <w:rsid w:val="00A61C49"/>
    <w:rsid w:val="00A64F59"/>
    <w:rsid w:val="00A7274D"/>
    <w:rsid w:val="00A85678"/>
    <w:rsid w:val="00A9661A"/>
    <w:rsid w:val="00AC34F3"/>
    <w:rsid w:val="00AC6DFB"/>
    <w:rsid w:val="00AD27A4"/>
    <w:rsid w:val="00AD4901"/>
    <w:rsid w:val="00AE1871"/>
    <w:rsid w:val="00AF1F91"/>
    <w:rsid w:val="00AF4793"/>
    <w:rsid w:val="00B1464B"/>
    <w:rsid w:val="00B164B7"/>
    <w:rsid w:val="00B20767"/>
    <w:rsid w:val="00B324A8"/>
    <w:rsid w:val="00B40434"/>
    <w:rsid w:val="00B4519F"/>
    <w:rsid w:val="00B52AFE"/>
    <w:rsid w:val="00B65161"/>
    <w:rsid w:val="00B7089A"/>
    <w:rsid w:val="00B830D7"/>
    <w:rsid w:val="00B84511"/>
    <w:rsid w:val="00B96898"/>
    <w:rsid w:val="00BA335C"/>
    <w:rsid w:val="00BA469E"/>
    <w:rsid w:val="00BB51D5"/>
    <w:rsid w:val="00BC1B60"/>
    <w:rsid w:val="00BC2455"/>
    <w:rsid w:val="00BC7D5E"/>
    <w:rsid w:val="00BD252D"/>
    <w:rsid w:val="00BD5C51"/>
    <w:rsid w:val="00BD7C4F"/>
    <w:rsid w:val="00BE18CF"/>
    <w:rsid w:val="00BE5DE3"/>
    <w:rsid w:val="00C0558F"/>
    <w:rsid w:val="00C075AD"/>
    <w:rsid w:val="00C13A14"/>
    <w:rsid w:val="00C17531"/>
    <w:rsid w:val="00C6456F"/>
    <w:rsid w:val="00C8072A"/>
    <w:rsid w:val="00C814FB"/>
    <w:rsid w:val="00C97678"/>
    <w:rsid w:val="00CC3D4F"/>
    <w:rsid w:val="00CC7EB3"/>
    <w:rsid w:val="00CD0066"/>
    <w:rsid w:val="00CD3953"/>
    <w:rsid w:val="00CE4DB3"/>
    <w:rsid w:val="00CE5846"/>
    <w:rsid w:val="00CF328A"/>
    <w:rsid w:val="00D066BA"/>
    <w:rsid w:val="00D14948"/>
    <w:rsid w:val="00D15F58"/>
    <w:rsid w:val="00D33B40"/>
    <w:rsid w:val="00D3596B"/>
    <w:rsid w:val="00D67A46"/>
    <w:rsid w:val="00D71ED4"/>
    <w:rsid w:val="00D737EC"/>
    <w:rsid w:val="00D854F1"/>
    <w:rsid w:val="00DA2BFB"/>
    <w:rsid w:val="00DB26D2"/>
    <w:rsid w:val="00DB74FF"/>
    <w:rsid w:val="00DD4538"/>
    <w:rsid w:val="00DD5970"/>
    <w:rsid w:val="00DE4A71"/>
    <w:rsid w:val="00DF670F"/>
    <w:rsid w:val="00E013CA"/>
    <w:rsid w:val="00E1181A"/>
    <w:rsid w:val="00E12440"/>
    <w:rsid w:val="00E1274E"/>
    <w:rsid w:val="00E1316B"/>
    <w:rsid w:val="00E133A8"/>
    <w:rsid w:val="00E35C25"/>
    <w:rsid w:val="00E36AB9"/>
    <w:rsid w:val="00E52AEA"/>
    <w:rsid w:val="00E547D2"/>
    <w:rsid w:val="00E57331"/>
    <w:rsid w:val="00E73160"/>
    <w:rsid w:val="00E827F4"/>
    <w:rsid w:val="00E87135"/>
    <w:rsid w:val="00E91CD9"/>
    <w:rsid w:val="00E91D5F"/>
    <w:rsid w:val="00EA3573"/>
    <w:rsid w:val="00EA71E5"/>
    <w:rsid w:val="00EB6F38"/>
    <w:rsid w:val="00EB7059"/>
    <w:rsid w:val="00ED251F"/>
    <w:rsid w:val="00ED2FEB"/>
    <w:rsid w:val="00ED7C42"/>
    <w:rsid w:val="00EF0185"/>
    <w:rsid w:val="00EF3273"/>
    <w:rsid w:val="00EF6C2D"/>
    <w:rsid w:val="00EF7292"/>
    <w:rsid w:val="00F026E9"/>
    <w:rsid w:val="00F044A9"/>
    <w:rsid w:val="00F0602F"/>
    <w:rsid w:val="00F06925"/>
    <w:rsid w:val="00F2296A"/>
    <w:rsid w:val="00F234C0"/>
    <w:rsid w:val="00F25145"/>
    <w:rsid w:val="00F33F07"/>
    <w:rsid w:val="00F36130"/>
    <w:rsid w:val="00F40E01"/>
    <w:rsid w:val="00F47B39"/>
    <w:rsid w:val="00F577EA"/>
    <w:rsid w:val="00F6035B"/>
    <w:rsid w:val="00F70647"/>
    <w:rsid w:val="00F716CD"/>
    <w:rsid w:val="00F83656"/>
    <w:rsid w:val="00F91680"/>
    <w:rsid w:val="00F917DB"/>
    <w:rsid w:val="00F91A16"/>
    <w:rsid w:val="00F9388E"/>
    <w:rsid w:val="00FA000B"/>
    <w:rsid w:val="00FB01D1"/>
    <w:rsid w:val="00FB2F7A"/>
    <w:rsid w:val="00FB36A1"/>
    <w:rsid w:val="00FB44A6"/>
    <w:rsid w:val="00FC718B"/>
    <w:rsid w:val="00FD4D4B"/>
    <w:rsid w:val="00FE0DA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  <w:style w:type="paragraph" w:styleId="BalloonText">
    <w:name w:val="Balloon Text"/>
    <w:basedOn w:val="Normal"/>
    <w:link w:val="BalloonTextChar"/>
    <w:uiPriority w:val="99"/>
    <w:semiHidden/>
    <w:unhideWhenUsed/>
    <w:rsid w:val="000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  <w:style w:type="paragraph" w:styleId="BalloonText">
    <w:name w:val="Balloon Text"/>
    <w:basedOn w:val="Normal"/>
    <w:link w:val="BalloonTextChar"/>
    <w:uiPriority w:val="99"/>
    <w:semiHidden/>
    <w:unhideWhenUsed/>
    <w:rsid w:val="000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5946-D36E-4CA9-BFE8-91632E70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48</cp:revision>
  <cp:lastPrinted>2013-04-17T13:55:00Z</cp:lastPrinted>
  <dcterms:created xsi:type="dcterms:W3CDTF">2013-03-20T07:51:00Z</dcterms:created>
  <dcterms:modified xsi:type="dcterms:W3CDTF">2013-04-17T13:55:00Z</dcterms:modified>
</cp:coreProperties>
</file>